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F5CCE" w14:textId="10DF179B" w:rsidR="003254A7" w:rsidRPr="00CE2A6F" w:rsidRDefault="007323D0" w:rsidP="003254A7">
      <w:pPr>
        <w:jc w:val="both"/>
        <w:rPr>
          <w:rFonts w:ascii="Arial" w:hAnsi="Arial" w:cs="Arial"/>
          <w:sz w:val="28"/>
          <w:szCs w:val="28"/>
        </w:rPr>
      </w:pPr>
      <w:r w:rsidRPr="00CE2A6F">
        <w:rPr>
          <w:rFonts w:ascii="Arial" w:hAnsi="Arial" w:cs="Arial"/>
          <w:sz w:val="28"/>
          <w:szCs w:val="28"/>
        </w:rPr>
        <w:t>Pro účely dotazů k organizačním záležitostem týkajícím se voleb</w:t>
      </w:r>
      <w:r w:rsidR="007005E7">
        <w:rPr>
          <w:rFonts w:ascii="Arial" w:hAnsi="Arial" w:cs="Arial"/>
          <w:sz w:val="28"/>
          <w:szCs w:val="28"/>
        </w:rPr>
        <w:t>,</w:t>
      </w:r>
      <w:r w:rsidRPr="00CE2A6F">
        <w:rPr>
          <w:rFonts w:ascii="Arial" w:hAnsi="Arial" w:cs="Arial"/>
          <w:sz w:val="28"/>
          <w:szCs w:val="28"/>
        </w:rPr>
        <w:t xml:space="preserve"> </w:t>
      </w:r>
      <w:r w:rsidR="00574AD1">
        <w:rPr>
          <w:rFonts w:ascii="Arial" w:hAnsi="Arial" w:cs="Arial"/>
          <w:sz w:val="28"/>
          <w:szCs w:val="28"/>
        </w:rPr>
        <w:t xml:space="preserve">včetně </w:t>
      </w:r>
      <w:r w:rsidR="00E133FA" w:rsidRPr="00CE2A6F">
        <w:rPr>
          <w:rFonts w:ascii="Arial" w:hAnsi="Arial" w:cs="Arial"/>
          <w:sz w:val="28"/>
          <w:szCs w:val="28"/>
        </w:rPr>
        <w:t>požadavk</w:t>
      </w:r>
      <w:r w:rsidR="00574AD1">
        <w:rPr>
          <w:rFonts w:ascii="Arial" w:hAnsi="Arial" w:cs="Arial"/>
          <w:sz w:val="28"/>
          <w:szCs w:val="28"/>
        </w:rPr>
        <w:t>ů</w:t>
      </w:r>
      <w:r w:rsidR="00E133FA" w:rsidRPr="00CE2A6F">
        <w:rPr>
          <w:rFonts w:ascii="Arial" w:hAnsi="Arial" w:cs="Arial"/>
          <w:sz w:val="28"/>
          <w:szCs w:val="28"/>
        </w:rPr>
        <w:t xml:space="preserve"> na </w:t>
      </w:r>
      <w:r w:rsidR="00574AD1">
        <w:rPr>
          <w:rFonts w:ascii="Arial" w:hAnsi="Arial" w:cs="Arial"/>
          <w:sz w:val="28"/>
          <w:szCs w:val="28"/>
        </w:rPr>
        <w:t>zajištění možnosti</w:t>
      </w:r>
      <w:r w:rsidR="00E133FA" w:rsidRPr="00CE2A6F">
        <w:rPr>
          <w:rFonts w:ascii="Arial" w:hAnsi="Arial" w:cs="Arial"/>
          <w:sz w:val="28"/>
          <w:szCs w:val="28"/>
        </w:rPr>
        <w:t xml:space="preserve"> hlasování do přenosné volební urny lze kontaktovat ve všech pracovních dnech a </w:t>
      </w:r>
      <w:r w:rsidR="003254A7" w:rsidRPr="00CE2A6F">
        <w:rPr>
          <w:rFonts w:ascii="Arial" w:hAnsi="Arial" w:cs="Arial"/>
          <w:sz w:val="28"/>
          <w:szCs w:val="28"/>
        </w:rPr>
        <w:t>po celou dobu průběhu voleb tyto odpovědné pracovnice</w:t>
      </w:r>
      <w:r w:rsidR="007005E7">
        <w:rPr>
          <w:rFonts w:ascii="Arial" w:hAnsi="Arial" w:cs="Arial"/>
          <w:sz w:val="28"/>
          <w:szCs w:val="28"/>
        </w:rPr>
        <w:t xml:space="preserve"> ÚMČ Brno-Bystrc</w:t>
      </w:r>
      <w:r w:rsidR="003254A7" w:rsidRPr="00CE2A6F">
        <w:rPr>
          <w:rFonts w:ascii="Arial" w:hAnsi="Arial" w:cs="Arial"/>
          <w:sz w:val="28"/>
          <w:szCs w:val="28"/>
        </w:rPr>
        <w:t xml:space="preserve">: </w:t>
      </w:r>
    </w:p>
    <w:p w14:paraId="573AE4EA" w14:textId="77777777" w:rsidR="003254A7" w:rsidRDefault="003254A7" w:rsidP="003254A7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F467573" w14:textId="32E0E3AD" w:rsidR="003254A7" w:rsidRDefault="003254A7" w:rsidP="003254A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Mgr. Šárka Sedláčková</w:t>
      </w:r>
      <w:r>
        <w:rPr>
          <w:rFonts w:ascii="Arial" w:hAnsi="Arial" w:cs="Arial"/>
          <w:sz w:val="28"/>
          <w:szCs w:val="28"/>
        </w:rPr>
        <w:t xml:space="preserve"> - tel. 546 125 180 nebo 604 536</w:t>
      </w:r>
      <w:r w:rsidR="00B047F7">
        <w:rPr>
          <w:rFonts w:ascii="Arial" w:hAnsi="Arial" w:cs="Arial"/>
          <w:sz w:val="28"/>
          <w:szCs w:val="28"/>
        </w:rPr>
        <w:t> </w:t>
      </w:r>
      <w:r>
        <w:rPr>
          <w:rFonts w:ascii="Arial" w:hAnsi="Arial" w:cs="Arial"/>
          <w:sz w:val="28"/>
          <w:szCs w:val="28"/>
        </w:rPr>
        <w:t>628</w:t>
      </w:r>
    </w:p>
    <w:p w14:paraId="7E55D0E5" w14:textId="54386F0C" w:rsidR="007F31B5" w:rsidRDefault="00B047F7" w:rsidP="003254A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e-mail: sedlackovas@bystrc.cz </w:t>
      </w:r>
    </w:p>
    <w:p w14:paraId="33D40021" w14:textId="77777777" w:rsidR="00B047F7" w:rsidRDefault="00B047F7" w:rsidP="003254A7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6A6BAF60" w14:textId="5BAA6AE7" w:rsidR="003254A7" w:rsidRDefault="003254A7" w:rsidP="003254A7">
      <w:pPr>
        <w:jc w:val="both"/>
        <w:rPr>
          <w:rFonts w:ascii="Arial" w:hAnsi="Arial" w:cs="Arial"/>
          <w:sz w:val="28"/>
          <w:szCs w:val="28"/>
        </w:rPr>
      </w:pPr>
      <w:r w:rsidRPr="00CE2A6F">
        <w:rPr>
          <w:rFonts w:ascii="Arial" w:hAnsi="Arial" w:cs="Arial"/>
          <w:b/>
          <w:bCs/>
          <w:sz w:val="28"/>
          <w:szCs w:val="28"/>
        </w:rPr>
        <w:t>JUDr. Jana Kubínová, Ph.D.</w:t>
      </w:r>
      <w:r>
        <w:rPr>
          <w:rFonts w:ascii="Arial" w:hAnsi="Arial" w:cs="Arial"/>
          <w:sz w:val="28"/>
          <w:szCs w:val="28"/>
        </w:rPr>
        <w:t xml:space="preserve"> – tel. 546 125 181 nebo </w:t>
      </w:r>
      <w:r w:rsidR="00CE2A6F">
        <w:rPr>
          <w:rFonts w:ascii="Arial" w:hAnsi="Arial" w:cs="Arial"/>
          <w:sz w:val="28"/>
          <w:szCs w:val="28"/>
        </w:rPr>
        <w:t>778 736</w:t>
      </w:r>
      <w:r w:rsidR="00B047F7">
        <w:rPr>
          <w:rFonts w:ascii="Arial" w:hAnsi="Arial" w:cs="Arial"/>
          <w:sz w:val="28"/>
          <w:szCs w:val="28"/>
        </w:rPr>
        <w:t> </w:t>
      </w:r>
      <w:r w:rsidR="00CE2A6F">
        <w:rPr>
          <w:rFonts w:ascii="Arial" w:hAnsi="Arial" w:cs="Arial"/>
          <w:sz w:val="28"/>
          <w:szCs w:val="28"/>
        </w:rPr>
        <w:t>573</w:t>
      </w:r>
    </w:p>
    <w:p w14:paraId="31DF396A" w14:textId="3F94B2FC" w:rsidR="00B047F7" w:rsidRDefault="00B047F7" w:rsidP="003254A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e-mail: kubinova</w:t>
      </w:r>
      <w:r w:rsidR="007F31B5">
        <w:rPr>
          <w:rFonts w:ascii="Arial" w:hAnsi="Arial" w:cs="Arial"/>
          <w:sz w:val="28"/>
          <w:szCs w:val="28"/>
        </w:rPr>
        <w:t>@bystrc</w:t>
      </w:r>
      <w:r>
        <w:rPr>
          <w:rFonts w:ascii="Arial" w:hAnsi="Arial" w:cs="Arial"/>
          <w:sz w:val="28"/>
          <w:szCs w:val="28"/>
        </w:rPr>
        <w:t>.cz</w:t>
      </w:r>
    </w:p>
    <w:p w14:paraId="36F125ED" w14:textId="45CF0428" w:rsidR="00B047F7" w:rsidRDefault="00B047F7" w:rsidP="003254A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14:paraId="711AE7A0" w14:textId="0C0E2244" w:rsidR="003254A7" w:rsidRDefault="007005E7" w:rsidP="003254A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</w:t>
      </w:r>
      <w:r w:rsidR="00C36CB6">
        <w:rPr>
          <w:rFonts w:ascii="Arial" w:hAnsi="Arial" w:cs="Arial"/>
          <w:sz w:val="28"/>
          <w:szCs w:val="28"/>
        </w:rPr>
        <w:t> průběhu hlasování lze o zajištění možnosti</w:t>
      </w:r>
      <w:r w:rsidR="00C36CB6" w:rsidRPr="00CE2A6F">
        <w:rPr>
          <w:rFonts w:ascii="Arial" w:hAnsi="Arial" w:cs="Arial"/>
          <w:sz w:val="28"/>
          <w:szCs w:val="28"/>
        </w:rPr>
        <w:t xml:space="preserve"> hlasování do přenosné volební urny</w:t>
      </w:r>
      <w:r w:rsidR="00C36CB6">
        <w:rPr>
          <w:rFonts w:ascii="Arial" w:hAnsi="Arial" w:cs="Arial"/>
          <w:sz w:val="28"/>
          <w:szCs w:val="28"/>
        </w:rPr>
        <w:t xml:space="preserve"> požádat též na telefonických kontaktech do jednotlivých volebních místností anebo osobně </w:t>
      </w:r>
      <w:r w:rsidR="00AC6108">
        <w:rPr>
          <w:rFonts w:ascii="Arial" w:hAnsi="Arial" w:cs="Arial"/>
          <w:sz w:val="28"/>
          <w:szCs w:val="28"/>
        </w:rPr>
        <w:t xml:space="preserve">u </w:t>
      </w:r>
      <w:r w:rsidR="002C097F">
        <w:rPr>
          <w:rFonts w:ascii="Arial" w:hAnsi="Arial" w:cs="Arial"/>
          <w:sz w:val="28"/>
          <w:szCs w:val="28"/>
        </w:rPr>
        <w:t xml:space="preserve">příslušné okrskové volební komise ve volební místnosti. </w:t>
      </w:r>
    </w:p>
    <w:p w14:paraId="12874CB1" w14:textId="77777777" w:rsidR="007005E7" w:rsidRPr="003254A7" w:rsidRDefault="007005E7" w:rsidP="003254A7">
      <w:pPr>
        <w:jc w:val="both"/>
        <w:rPr>
          <w:rFonts w:ascii="Arial" w:hAnsi="Arial" w:cs="Arial"/>
          <w:sz w:val="28"/>
          <w:szCs w:val="28"/>
        </w:rPr>
      </w:pPr>
    </w:p>
    <w:sectPr w:rsidR="007005E7" w:rsidRPr="003254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C3A"/>
    <w:rsid w:val="002C097F"/>
    <w:rsid w:val="003254A7"/>
    <w:rsid w:val="00373B4F"/>
    <w:rsid w:val="004D2197"/>
    <w:rsid w:val="00574AD1"/>
    <w:rsid w:val="007005E7"/>
    <w:rsid w:val="007323D0"/>
    <w:rsid w:val="007E6C3A"/>
    <w:rsid w:val="007F31B5"/>
    <w:rsid w:val="00AC6108"/>
    <w:rsid w:val="00B047F7"/>
    <w:rsid w:val="00C36CB6"/>
    <w:rsid w:val="00CE2A6F"/>
    <w:rsid w:val="00E13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928A6"/>
  <w15:chartTrackingRefBased/>
  <w15:docId w15:val="{0D72AD28-776A-4D21-BFBD-000CB9DFB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E6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E6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E6C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E6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E6C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E6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E6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E6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E6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E6C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E6C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E6C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E6C3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E6C3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E6C3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E6C3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E6C3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E6C3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E6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E6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E6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E6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E6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E6C3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E6C3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E6C3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E6C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E6C3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E6C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110</Words>
  <Characters>650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Sedláčková Šárka (MČ Brno-Bystrc)</dc:creator>
  <cp:keywords/>
  <dc:description/>
  <cp:lastModifiedBy>Sedláčková Šárka (MČ Brno-Bystrc)</cp:lastModifiedBy>
  <cp:revision>12</cp:revision>
  <dcterms:created xsi:type="dcterms:W3CDTF">2026-10-05T13:50:00Z</dcterms:created>
  <dcterms:modified xsi:type="dcterms:W3CDTF">2026-10-05T14:08:00Z</dcterms:modified>
</cp:coreProperties>
</file>